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B56F17" w:rsidP="00C050F2">
                            <w:pPr>
                              <w:jc w:val="center"/>
                            </w:pPr>
                            <w:r w:rsidRPr="00B56F17">
                              <w:rPr>
                                <w:b/>
                                <w:sz w:val="44"/>
                              </w:rPr>
                              <w:t>20W50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B56F17" w:rsidP="00C050F2">
                      <w:pPr>
                        <w:jc w:val="center"/>
                      </w:pPr>
                      <w:r w:rsidRPr="00B56F17">
                        <w:rPr>
                          <w:b/>
                          <w:sz w:val="44"/>
                        </w:rPr>
                        <w:t>20W50</w:t>
                      </w:r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A11E5B" w:rsidRDefault="00A11E5B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4E2C30" w:rsidRDefault="004E2C30" w:rsidP="004E2C30">
      <w:pPr>
        <w:shd w:val="clear" w:color="auto" w:fill="FFFFFF"/>
        <w:spacing w:before="240" w:after="240" w:line="240" w:lineRule="auto"/>
      </w:pPr>
      <w:r w:rsidRPr="004E2C30">
        <w:t xml:space="preserve">Huile détergente multigrade légère, fabriquée à partir d'huiles de base </w:t>
      </w:r>
      <w:proofErr w:type="spellStart"/>
      <w:r w:rsidRPr="004E2C30">
        <w:t>paraffiniques</w:t>
      </w:r>
      <w:proofErr w:type="spellEnd"/>
      <w:r w:rsidRPr="004E2C30">
        <w:t xml:space="preserve"> et d'additifs sélectionnés. Elle offre une bonne résistance à l'oxydation et à la corrosion.</w:t>
      </w:r>
    </w:p>
    <w:p w:rsidR="004E2C30" w:rsidRPr="004E2C30" w:rsidRDefault="004E2C30" w:rsidP="004E2C30">
      <w:pPr>
        <w:spacing w:after="0"/>
        <w:rPr>
          <w:rFonts w:ascii="Arial" w:eastAsia="Times New Roman" w:hAnsi="Arial" w:cs="Arial"/>
          <w:caps/>
          <w:color w:val="7B7B7C"/>
          <w:sz w:val="27"/>
          <w:szCs w:val="27"/>
          <w:lang w:eastAsia="fr-FR"/>
        </w:rPr>
      </w:pPr>
      <w:r w:rsidRPr="004E2C30">
        <w:rPr>
          <w:b/>
          <w:sz w:val="28"/>
          <w:szCs w:val="28"/>
        </w:rPr>
        <w:t>APPLICATIONS</w:t>
      </w:r>
    </w:p>
    <w:p w:rsidR="004E2C30" w:rsidRDefault="004E2C30" w:rsidP="004E2C30">
      <w:pPr>
        <w:shd w:val="clear" w:color="auto" w:fill="FFFFFF"/>
        <w:spacing w:before="240" w:after="240" w:line="240" w:lineRule="auto"/>
      </w:pPr>
      <w:r w:rsidRPr="004E2C30">
        <w:t>Cette huile convient aux moteurs diesel à aspiration naturelle peu chargés ainsi qu'aux moteurs à essence 4 temps qui nécessitent la catégorie de service SD de l'API.</w:t>
      </w:r>
    </w:p>
    <w:p w:rsidR="004E2C30" w:rsidRPr="004E2C30" w:rsidRDefault="004E2C30" w:rsidP="004E2C30">
      <w:pPr>
        <w:spacing w:after="0"/>
        <w:rPr>
          <w:rFonts w:ascii="Arial" w:eastAsia="Times New Roman" w:hAnsi="Arial" w:cs="Arial"/>
          <w:caps/>
          <w:color w:val="7B7B7C"/>
          <w:sz w:val="27"/>
          <w:szCs w:val="27"/>
          <w:lang w:eastAsia="fr-FR"/>
        </w:rPr>
      </w:pPr>
      <w:r w:rsidRPr="004E2C30">
        <w:rPr>
          <w:b/>
          <w:sz w:val="28"/>
          <w:szCs w:val="28"/>
        </w:rPr>
        <w:t>FONCTIONNALITÉS</w:t>
      </w:r>
    </w:p>
    <w:p w:rsidR="004E2C30" w:rsidRDefault="004E2C30" w:rsidP="004E2C30">
      <w:pPr>
        <w:shd w:val="clear" w:color="auto" w:fill="FFFFFF"/>
        <w:spacing w:before="240" w:after="240" w:line="240" w:lineRule="auto"/>
      </w:pPr>
      <w:r w:rsidRPr="004E2C30">
        <w:t>Protection intégrale du moteur : protection et propreté du moteur.</w:t>
      </w:r>
    </w:p>
    <w:p w:rsidR="004E2C30" w:rsidRPr="004E2C30" w:rsidRDefault="004E2C30" w:rsidP="004E2C30">
      <w:pPr>
        <w:spacing w:after="0"/>
      </w:pPr>
      <w:r w:rsidRPr="004E2C30">
        <w:rPr>
          <w:b/>
          <w:sz w:val="28"/>
          <w:szCs w:val="28"/>
        </w:rPr>
        <w:t>PERFORMANCES</w:t>
      </w:r>
    </w:p>
    <w:p w:rsidR="004E2C30" w:rsidRPr="004E2C30" w:rsidRDefault="004E2C30" w:rsidP="004E2C30">
      <w:pPr>
        <w:shd w:val="clear" w:color="auto" w:fill="FFFFFF"/>
        <w:spacing w:before="240" w:after="240" w:line="240" w:lineRule="auto"/>
      </w:pPr>
      <w:r w:rsidRPr="004E2C30">
        <w:t>L'ensemble d'additifs adaptés présent dans ce lubrifiant contribue à prolonger la durée de vie des véhicules classiques en réduisant l'usure du moteur, l'oxydation et la corrosion.</w:t>
      </w:r>
    </w:p>
    <w:p w:rsidR="004E2C30" w:rsidRDefault="004E2C30" w:rsidP="004E2C30">
      <w:pPr>
        <w:spacing w:after="0"/>
        <w:rPr>
          <w:b/>
          <w:sz w:val="28"/>
          <w:szCs w:val="28"/>
        </w:rPr>
      </w:pPr>
      <w:r w:rsidRPr="004E2C30">
        <w:rPr>
          <w:b/>
          <w:sz w:val="28"/>
          <w:szCs w:val="28"/>
        </w:rPr>
        <w:t>NIVEAU DE SPÉCIFICATION</w:t>
      </w:r>
    </w:p>
    <w:p w:rsidR="004E2C30" w:rsidRPr="00B76C37" w:rsidRDefault="004E2C30" w:rsidP="004E2C30">
      <w:pPr>
        <w:shd w:val="clear" w:color="auto" w:fill="FFFFFF"/>
        <w:spacing w:before="240" w:after="240" w:line="240" w:lineRule="auto"/>
        <w:rPr>
          <w:lang w:val="en-US"/>
        </w:rPr>
      </w:pPr>
      <w:r w:rsidRPr="00B76C37">
        <w:rPr>
          <w:lang w:val="en-US"/>
        </w:rPr>
        <w:t>API: SD/CC</w:t>
      </w:r>
      <w:r w:rsidRPr="00B76C37">
        <w:rPr>
          <w:lang w:val="en-US"/>
        </w:rPr>
        <w:tab/>
      </w:r>
      <w:r w:rsidRPr="00B76C37">
        <w:rPr>
          <w:lang w:val="en-US"/>
        </w:rPr>
        <w:tab/>
      </w:r>
      <w:r w:rsidRPr="00B76C37">
        <w:rPr>
          <w:lang w:val="en-US"/>
        </w:rPr>
        <w:tab/>
      </w:r>
      <w:r w:rsidRPr="00B76C37">
        <w:rPr>
          <w:lang w:val="en-US"/>
        </w:rPr>
        <w:tab/>
        <w:t>MIL: MIL-L-2104 B</w:t>
      </w:r>
    </w:p>
    <w:p w:rsidR="004E2C30" w:rsidRDefault="004E2C30" w:rsidP="004E2C30">
      <w:pPr>
        <w:shd w:val="clear" w:color="auto" w:fill="FFFFFF"/>
        <w:spacing w:before="240" w:after="240" w:line="240" w:lineRule="auto"/>
      </w:pPr>
      <w:r w:rsidRPr="004E2C30">
        <w:t>FORD: WSS-M2C101-B</w:t>
      </w:r>
    </w:p>
    <w:p w:rsidR="00B76C37" w:rsidRPr="00B76C37" w:rsidRDefault="00B76C37" w:rsidP="00B76C37">
      <w:pPr>
        <w:spacing w:after="0"/>
        <w:rPr>
          <w:b/>
          <w:sz w:val="28"/>
          <w:szCs w:val="28"/>
        </w:rPr>
      </w:pPr>
      <w:r w:rsidRPr="00B76C37">
        <w:rPr>
          <w:b/>
          <w:sz w:val="28"/>
          <w:szCs w:val="28"/>
        </w:rPr>
        <w:t>CARACTERISTIQUES PARTICULIERES</w:t>
      </w:r>
    </w:p>
    <w:p w:rsidR="00B76C37" w:rsidRDefault="00B76C37" w:rsidP="00B76C37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500"/>
        <w:gridCol w:w="2280"/>
      </w:tblGrid>
      <w:tr w:rsidR="00B76C37" w:rsidTr="00C4017A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B76C37" w:rsidTr="00C4017A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0.887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155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129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B.N. (méthode HCLO4)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D2896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mg KOH/g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-24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CCS à -15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D5293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mPa.s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8400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Cendres sulfatées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D874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Mass %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0.7</w:t>
            </w:r>
          </w:p>
        </w:tc>
      </w:tr>
      <w:tr w:rsidR="00B76C37" w:rsidTr="00C4017A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76C37" w:rsidTr="00C4017A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76C37" w:rsidRDefault="00B76C37" w:rsidP="00B76C37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235</w:t>
            </w:r>
          </w:p>
        </w:tc>
      </w:tr>
    </w:tbl>
    <w:p w:rsidR="004E2C30" w:rsidRPr="004E2C30" w:rsidRDefault="004E2C30" w:rsidP="004E2C30">
      <w:pPr>
        <w:shd w:val="clear" w:color="auto" w:fill="FFFFFF"/>
        <w:spacing w:before="240" w:after="240" w:line="240" w:lineRule="auto"/>
      </w:pPr>
      <w:bookmarkStart w:id="0" w:name="_GoBack"/>
      <w:bookmarkEnd w:id="0"/>
    </w:p>
    <w:p w:rsidR="00D21B3A" w:rsidRPr="00D21B3A" w:rsidRDefault="00D21B3A" w:rsidP="004E2C30">
      <w:pPr>
        <w:shd w:val="clear" w:color="auto" w:fill="FFFFFF"/>
        <w:spacing w:before="240" w:after="240" w:line="240" w:lineRule="auto"/>
      </w:pPr>
    </w:p>
    <w:sectPr w:rsidR="00D21B3A" w:rsidRPr="00D21B3A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7E" w:rsidRDefault="00112E7E" w:rsidP="0061789E">
      <w:pPr>
        <w:spacing w:after="0" w:line="240" w:lineRule="auto"/>
      </w:pPr>
      <w:r>
        <w:separator/>
      </w:r>
    </w:p>
  </w:endnote>
  <w:endnote w:type="continuationSeparator" w:id="0">
    <w:p w:rsidR="00112E7E" w:rsidRDefault="00112E7E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7E" w:rsidRDefault="00112E7E" w:rsidP="0061789E">
      <w:pPr>
        <w:spacing w:after="0" w:line="240" w:lineRule="auto"/>
      </w:pPr>
      <w:r>
        <w:separator/>
      </w:r>
    </w:p>
  </w:footnote>
  <w:footnote w:type="continuationSeparator" w:id="0">
    <w:p w:rsidR="00112E7E" w:rsidRDefault="00112E7E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C13104" wp14:editId="63825F50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2" name="Image 2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1FA"/>
    <w:multiLevelType w:val="multilevel"/>
    <w:tmpl w:val="E83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751E"/>
    <w:multiLevelType w:val="multilevel"/>
    <w:tmpl w:val="C8CE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66DAD"/>
    <w:multiLevelType w:val="multilevel"/>
    <w:tmpl w:val="9C8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A36D6"/>
    <w:multiLevelType w:val="multilevel"/>
    <w:tmpl w:val="D0F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36DCE"/>
    <w:multiLevelType w:val="multilevel"/>
    <w:tmpl w:val="7EE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6"/>
  </w:num>
  <w:num w:numId="5">
    <w:abstractNumId w:val="7"/>
  </w:num>
  <w:num w:numId="6">
    <w:abstractNumId w:val="18"/>
  </w:num>
  <w:num w:numId="7">
    <w:abstractNumId w:val="20"/>
  </w:num>
  <w:num w:numId="8">
    <w:abstractNumId w:val="1"/>
  </w:num>
  <w:num w:numId="9">
    <w:abstractNumId w:val="5"/>
  </w:num>
  <w:num w:numId="10">
    <w:abstractNumId w:val="3"/>
  </w:num>
  <w:num w:numId="11">
    <w:abstractNumId w:val="19"/>
  </w:num>
  <w:num w:numId="12">
    <w:abstractNumId w:val="17"/>
  </w:num>
  <w:num w:numId="13">
    <w:abstractNumId w:val="2"/>
  </w:num>
  <w:num w:numId="14">
    <w:abstractNumId w:val="12"/>
  </w:num>
  <w:num w:numId="15">
    <w:abstractNumId w:val="15"/>
  </w:num>
  <w:num w:numId="16">
    <w:abstractNumId w:val="14"/>
  </w:num>
  <w:num w:numId="17">
    <w:abstractNumId w:val="23"/>
  </w:num>
  <w:num w:numId="18">
    <w:abstractNumId w:val="11"/>
  </w:num>
  <w:num w:numId="19">
    <w:abstractNumId w:val="25"/>
  </w:num>
  <w:num w:numId="20">
    <w:abstractNumId w:val="8"/>
  </w:num>
  <w:num w:numId="21">
    <w:abstractNumId w:val="10"/>
  </w:num>
  <w:num w:numId="22">
    <w:abstractNumId w:val="24"/>
  </w:num>
  <w:num w:numId="23">
    <w:abstractNumId w:val="16"/>
  </w:num>
  <w:num w:numId="24">
    <w:abstractNumId w:val="22"/>
  </w:num>
  <w:num w:numId="25">
    <w:abstractNumId w:val="0"/>
  </w:num>
  <w:num w:numId="26">
    <w:abstractNumId w:val="21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12E7E"/>
    <w:rsid w:val="00197BEC"/>
    <w:rsid w:val="001C10A9"/>
    <w:rsid w:val="001D2AA2"/>
    <w:rsid w:val="003F7870"/>
    <w:rsid w:val="00462A57"/>
    <w:rsid w:val="00483A00"/>
    <w:rsid w:val="004D6E2A"/>
    <w:rsid w:val="004E2C30"/>
    <w:rsid w:val="00510EC2"/>
    <w:rsid w:val="00544B4D"/>
    <w:rsid w:val="0057373F"/>
    <w:rsid w:val="005B6EA7"/>
    <w:rsid w:val="00614707"/>
    <w:rsid w:val="0061789E"/>
    <w:rsid w:val="00620A93"/>
    <w:rsid w:val="006301C4"/>
    <w:rsid w:val="006854B1"/>
    <w:rsid w:val="00783CA9"/>
    <w:rsid w:val="0079325A"/>
    <w:rsid w:val="00797F6A"/>
    <w:rsid w:val="00813F18"/>
    <w:rsid w:val="0081608F"/>
    <w:rsid w:val="00890745"/>
    <w:rsid w:val="008A725B"/>
    <w:rsid w:val="008D7B20"/>
    <w:rsid w:val="008F7A86"/>
    <w:rsid w:val="00911296"/>
    <w:rsid w:val="00960987"/>
    <w:rsid w:val="00964BF7"/>
    <w:rsid w:val="00992016"/>
    <w:rsid w:val="00992632"/>
    <w:rsid w:val="009A42B5"/>
    <w:rsid w:val="009C2B9E"/>
    <w:rsid w:val="00A11E5B"/>
    <w:rsid w:val="00B27A72"/>
    <w:rsid w:val="00B56F17"/>
    <w:rsid w:val="00B72806"/>
    <w:rsid w:val="00B76C37"/>
    <w:rsid w:val="00BD7D28"/>
    <w:rsid w:val="00C050F2"/>
    <w:rsid w:val="00C15050"/>
    <w:rsid w:val="00C21946"/>
    <w:rsid w:val="00C27466"/>
    <w:rsid w:val="00CF2EA3"/>
    <w:rsid w:val="00D21B3A"/>
    <w:rsid w:val="00D751C2"/>
    <w:rsid w:val="00DE052F"/>
    <w:rsid w:val="00DF7785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3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69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8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11C7-F426-4322-A55F-B4DAE6A0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4</cp:revision>
  <dcterms:created xsi:type="dcterms:W3CDTF">2018-12-11T15:36:00Z</dcterms:created>
  <dcterms:modified xsi:type="dcterms:W3CDTF">2018-12-14T17:02:00Z</dcterms:modified>
</cp:coreProperties>
</file>